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p w:rsidR="00CE3499" w:rsidRPr="00D26BE2" w:rsidP="000B4E7E" w14:paraId="3142EDED" w14:textId="092159C6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0835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2"/>
        <w:gridCol w:w="1428"/>
        <w:gridCol w:w="2845"/>
        <w:gridCol w:w="2685"/>
        <w:gridCol w:w="1881"/>
        <w:gridCol w:w="854"/>
      </w:tblGrid>
      <w:tr w14:paraId="380264DD" w14:textId="77777777" w:rsidTr="00AF2682">
        <w:tblPrEx>
          <w:tblW w:w="10835" w:type="dxa"/>
          <w:tblInd w:w="-7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"/>
        </w:trPr>
        <w:tc>
          <w:tcPr>
            <w:tcW w:w="1142" w:type="dxa"/>
            <w:tcBorders>
              <w:bottom w:val="single" w:sz="12" w:space="0" w:color="auto"/>
            </w:tcBorders>
            <w:vAlign w:val="bottom"/>
          </w:tcPr>
          <w:p w:rsidR="00FC313A" w:rsidRPr="00A96012" w:rsidP="00FC313A" w14:paraId="2AC46509" w14:textId="2AA9AC8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B64D68C" w14:textId="3516B3CD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Grading Area</w:t>
            </w:r>
          </w:p>
        </w:tc>
        <w:tc>
          <w:tcPr>
            <w:tcW w:w="2845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76878F40" w14:textId="03EA7AD2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2685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98F74A6" w14:textId="0619B19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Mid</w:t>
            </w:r>
            <w:r w:rsidR="00D26BE2">
              <w:rPr>
                <w:rFonts w:ascii="Tahoma" w:hAnsi="Tahoma" w:cs="Tahoma"/>
                <w:b/>
                <w:bCs/>
                <w:sz w:val="18"/>
                <w:szCs w:val="18"/>
              </w:rPr>
              <w:t>-Range</w:t>
            </w:r>
          </w:p>
        </w:tc>
        <w:tc>
          <w:tcPr>
            <w:tcW w:w="1881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1F7ADB73" w14:textId="2CBB2D1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74187C5" w14:textId="14A5F0AC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Earned</w:t>
            </w:r>
          </w:p>
        </w:tc>
      </w:tr>
      <w:tr w14:paraId="48B76D85" w14:textId="77777777" w:rsidTr="00AF2682">
        <w:tblPrEx>
          <w:tblW w:w="10835" w:type="dxa"/>
          <w:tblInd w:w="-725" w:type="dxa"/>
          <w:tblLook w:val="04A0"/>
        </w:tblPrEx>
        <w:trPr>
          <w:trHeight w:val="183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13A" w:rsidRPr="00D26BE2" w:rsidP="00FC313A" w14:paraId="4EE43306" w14:textId="06B9CE12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Setup (5%)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367" w:rsidRPr="00A96012" w:rsidP="00A96012" w14:paraId="4530F08B" w14:textId="14472188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Name / Type /</w:t>
            </w:r>
          </w:p>
          <w:p w:rsidR="00FC313A" w:rsidRPr="00A96012" w:rsidP="00A96012" w14:paraId="238644A0" w14:textId="4BCB797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Sub-Type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1753" w:rsidP="003B1753" w14:paraId="367D233E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ame clearly</w:t>
            </w:r>
            <w:r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communicates the</w:t>
            </w:r>
            <w:r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project and base of production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>
              <w:rPr>
                <w:rFonts w:ascii="Tahoma" w:hAnsi="Tahoma" w:cs="Tahoma"/>
                <w:sz w:val="16"/>
                <w:szCs w:val="16"/>
              </w:rPr>
              <w:t>(acres,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>
              <w:rPr>
                <w:rFonts w:ascii="Tahoma" w:hAnsi="Tahoma" w:cs="Tahoma"/>
                <w:sz w:val="16"/>
                <w:szCs w:val="16"/>
              </w:rPr>
              <w:t>head,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>
              <w:rPr>
                <w:rFonts w:ascii="Tahoma" w:hAnsi="Tahoma" w:cs="Tahoma"/>
                <w:sz w:val="16"/>
                <w:szCs w:val="16"/>
              </w:rPr>
              <w:t>dollars, etc.).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C313A" w:rsidRPr="00A96012" w:rsidP="003B1753" w14:paraId="710360A0" w14:textId="6D281A1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(5pts)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313A" w:rsidRPr="00A96012" w:rsidP="003B1753" w14:paraId="299EC44D" w14:textId="768526A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ame describes the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project but lacks communication of the</w:t>
            </w:r>
            <w:r w:rsidR="00A960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base of production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clarity to AFNR. </w:t>
            </w:r>
            <w:r w:rsidRPr="00FE3146" w:rsidR="00F242E5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13A" w:rsidRPr="00FE3146" w:rsidP="003B1753" w14:paraId="4ADD8049" w14:textId="18C94AEF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Name does not describe the project and does not align with AFNR.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A96012">
              <w:rPr>
                <w:rFonts w:ascii="Tahoma" w:hAnsi="Tahoma" w:cs="Tahoma"/>
                <w:b/>
                <w:bCs/>
                <w:sz w:val="16"/>
                <w:szCs w:val="16"/>
              </w:rPr>
              <w:t>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13A" w:rsidRPr="00A96012" w:rsidP="000B4E7E" w14:paraId="2E8F40D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4CC27F7" w14:textId="77777777" w:rsidTr="00AF2682">
        <w:tblPrEx>
          <w:tblW w:w="10835" w:type="dxa"/>
          <w:tblInd w:w="-725" w:type="dxa"/>
          <w:tblLook w:val="04A0"/>
        </w:tblPrEx>
        <w:trPr>
          <w:trHeight w:val="242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DC8" w:rsidRPr="00D26BE2" w:rsidP="00BF4DC8" w14:paraId="318DEBA7" w14:textId="60781E96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Plan (20%)</w:t>
            </w:r>
          </w:p>
          <w:p w:rsidR="00BF4DC8" w:rsidRPr="00D26BE2" w:rsidP="00BF4DC8" w14:paraId="7B3A5993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F4DC8" w:rsidRPr="00A96012" w:rsidP="00BF4DC8" w14:paraId="3FF152FF" w14:textId="3A45D2C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4" w:space="0" w:color="auto"/>
            </w:tcBorders>
          </w:tcPr>
          <w:p w:rsidR="00BF4DC8" w:rsidRPr="00A96012" w:rsidP="000B4E7E" w14:paraId="458CF22E" w14:textId="69111CC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Description</w:t>
            </w:r>
          </w:p>
          <w:p w:rsidR="00F90367" w:rsidRPr="00A96012" w:rsidP="000B4E7E" w14:paraId="2809C5A6" w14:textId="508A8A0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119380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7" name="Picture 7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515400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BF4DC8" w:rsidRPr="00F242E5" w:rsidP="00DF2B3C" w14:paraId="19F02FF3" w14:textId="0DD31F8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Describes interest in </w:t>
            </w:r>
            <w:r w:rsidR="00DF2B3C">
              <w:rPr>
                <w:rFonts w:ascii="Tahoma" w:hAnsi="Tahoma" w:cs="Tahoma"/>
                <w:sz w:val="16"/>
                <w:szCs w:val="16"/>
              </w:rPr>
              <w:t>AFNR skill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 area, estimates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42E5">
              <w:rPr>
                <w:rFonts w:ascii="Tahoma" w:hAnsi="Tahoma" w:cs="Tahoma"/>
                <w:sz w:val="16"/>
                <w:szCs w:val="16"/>
              </w:rPr>
              <w:t>dates of involvement, related courses and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generally, describes the project.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4" w:space="0" w:color="auto"/>
            </w:tcBorders>
          </w:tcPr>
          <w:p w:rsidR="00BF4DC8" w:rsidRPr="00FE3146" w:rsidP="003B1753" w14:paraId="2E6C2B0F" w14:textId="2A8AF4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Describe</w:t>
            </w:r>
            <w:r w:rsidR="00F242E5">
              <w:rPr>
                <w:rFonts w:ascii="Tahoma" w:hAnsi="Tahoma" w:cs="Tahoma"/>
                <w:sz w:val="16"/>
                <w:szCs w:val="16"/>
              </w:rPr>
              <w:t>s general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ideas, but lacks planned dates, relation to previous experiences and connection to AFNR skill areas. </w:t>
            </w:r>
            <w:r w:rsidRPr="00FE3146" w:rsidR="00F242E5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2E5" w:rsidP="00F242E5" w14:paraId="184A73A5" w14:textId="794CCC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F4DC8" w:rsidRPr="00FE3146" w:rsidP="00F242E5" w14:paraId="06BCB79E" w14:textId="7B433430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10DCE1B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2F060CE" w14:textId="77777777" w:rsidTr="00AF2682">
        <w:tblPrEx>
          <w:tblW w:w="10835" w:type="dxa"/>
          <w:tblInd w:w="-725" w:type="dxa"/>
          <w:tblLook w:val="04A0"/>
        </w:tblPrEx>
        <w:trPr>
          <w:trHeight w:val="242"/>
        </w:trPr>
        <w:tc>
          <w:tcPr>
            <w:tcW w:w="1142" w:type="dxa"/>
            <w:vMerge/>
            <w:tcBorders>
              <w:left w:val="single" w:sz="12" w:space="0" w:color="auto"/>
            </w:tcBorders>
          </w:tcPr>
          <w:p w:rsidR="00BF4DC8" w:rsidRPr="00A96012" w:rsidP="000B4E7E" w14:paraId="2725D33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BF4DC8" w:rsidRPr="00A96012" w:rsidP="000B4E7E" w14:paraId="48BAD9A0" w14:textId="2081256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323850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8" name="Picture 8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913588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 w:rsidR="00F90367">
              <w:rPr>
                <w:rFonts w:ascii="Tahoma" w:hAnsi="Tahoma" w:cs="Tahoma"/>
                <w:sz w:val="18"/>
                <w:szCs w:val="18"/>
              </w:rPr>
              <w:t>Time Investment</w:t>
            </w:r>
          </w:p>
          <w:p w:rsidR="00F90367" w:rsidRPr="00A96012" w:rsidP="000B4E7E" w14:paraId="7124F6CA" w14:textId="1606DE0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BF4DC8" w:rsidRPr="00A96012" w:rsidP="00DF2B3C" w14:paraId="321C8F5B" w14:textId="5DEF143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Describes commitment of time including planning a</w:t>
            </w:r>
            <w:r w:rsidR="00DF2B3C">
              <w:rPr>
                <w:rFonts w:ascii="Tahoma" w:hAnsi="Tahoma" w:cs="Tahoma"/>
                <w:sz w:val="16"/>
                <w:szCs w:val="16"/>
              </w:rPr>
              <w:t>nd working in the project. Describes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how time is balanced</w:t>
            </w:r>
            <w:r w:rsidR="00DF2B3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to other commitments.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F242E5" w:rsidP="00F242E5" w14:paraId="17A766BC" w14:textId="320EF52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Describes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general ideas of time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management</w:t>
            </w:r>
            <w:r>
              <w:rPr>
                <w:rFonts w:ascii="Tahoma" w:hAnsi="Tahoma" w:cs="Tahoma"/>
                <w:sz w:val="16"/>
                <w:szCs w:val="16"/>
              </w:rPr>
              <w:t>, but lacks clarity and needs minor revisions.</w:t>
            </w:r>
          </w:p>
          <w:p w:rsidR="00BF4DC8" w:rsidRPr="00FE3146" w:rsidP="00F242E5" w14:paraId="0CB46629" w14:textId="453AE6E6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2E5" w:rsidP="00F242E5" w14:paraId="1C3D2275" w14:textId="623E7B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F4DC8" w:rsidRPr="00FE3146" w:rsidP="00F242E5" w14:paraId="7FBFED09" w14:textId="705FB64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00F570A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B86F8FB" w14:textId="77777777" w:rsidTr="00AF2682">
        <w:tblPrEx>
          <w:tblW w:w="10835" w:type="dxa"/>
          <w:tblInd w:w="-725" w:type="dxa"/>
          <w:tblLook w:val="04A0"/>
        </w:tblPrEx>
        <w:trPr>
          <w:trHeight w:val="242"/>
        </w:trPr>
        <w:tc>
          <w:tcPr>
            <w:tcW w:w="1142" w:type="dxa"/>
            <w:vMerge/>
            <w:tcBorders>
              <w:left w:val="single" w:sz="12" w:space="0" w:color="auto"/>
            </w:tcBorders>
          </w:tcPr>
          <w:p w:rsidR="00BF4DC8" w:rsidRPr="00A96012" w:rsidP="000B4E7E" w14:paraId="3ABEB560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BF4DC8" w:rsidRPr="00A96012" w:rsidP="000B4E7E" w14:paraId="7033C780" w14:textId="77C17A5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331470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9" name="Picture 9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41109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 w:rsidR="00F90367">
              <w:rPr>
                <w:rFonts w:ascii="Tahoma" w:hAnsi="Tahoma" w:cs="Tahoma"/>
                <w:sz w:val="18"/>
                <w:szCs w:val="18"/>
              </w:rPr>
              <w:t>Financial Investment</w:t>
            </w:r>
          </w:p>
          <w:p w:rsidR="00F90367" w:rsidRPr="00A96012" w:rsidP="000B4E7E" w14:paraId="4140F074" w14:textId="7F3D8FC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E3146" w:rsidP="00F242E5" w14:paraId="797838CC" w14:textId="740FF23A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>Describes in detail planned project expenses</w:t>
            </w:r>
            <w:r w:rsidR="00DF2B3C">
              <w:rPr>
                <w:rFonts w:ascii="Tahoma" w:hAnsi="Tahoma" w:cs="Tahoma"/>
                <w:sz w:val="16"/>
                <w:szCs w:val="16"/>
              </w:rPr>
              <w:t xml:space="preserve"> (including non-cash)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, planned project income, and planned use of non-current items. </w:t>
            </w:r>
          </w:p>
          <w:p w:rsidR="00BF4DC8" w:rsidRPr="00A96012" w:rsidP="00F242E5" w14:paraId="73555E0A" w14:textId="3381110F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BF4DC8" w:rsidRPr="00A96012" w:rsidP="00F242E5" w14:paraId="2D05A5E9" w14:textId="4DFBBC5C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Describes</w:t>
            </w:r>
            <w:r w:rsidRPr="00F242E5"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general ideas but lacks</w:t>
            </w:r>
            <w:r w:rsidRPr="00F242E5" w:rsidR="00F242E5">
              <w:rPr>
                <w:rFonts w:ascii="Tahoma" w:hAnsi="Tahoma" w:cs="Tahoma"/>
                <w:sz w:val="16"/>
                <w:szCs w:val="16"/>
              </w:rPr>
              <w:t xml:space="preserve"> details about planned project expenses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(including non-cash)</w:t>
            </w:r>
            <w:r w:rsidRPr="00F242E5" w:rsidR="00F242E5">
              <w:rPr>
                <w:rFonts w:ascii="Tahoma" w:hAnsi="Tahoma" w:cs="Tahoma"/>
                <w:sz w:val="16"/>
                <w:szCs w:val="16"/>
              </w:rPr>
              <w:t xml:space="preserve">, planned project income, and the planned use of non-current items. </w:t>
            </w:r>
            <w:r w:rsidRPr="00FE3146" w:rsidR="00F242E5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146" w:rsidP="00F242E5" w14:paraId="088F55AB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Missing or lacks information and needs major revision. </w:t>
            </w:r>
          </w:p>
          <w:p w:rsidR="00BF4DC8" w:rsidRPr="00A96012" w:rsidP="00F242E5" w14:paraId="4CBAB449" w14:textId="3745B72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31A329C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8A1CA9E" w14:textId="77777777" w:rsidTr="00AF2682">
        <w:tblPrEx>
          <w:tblW w:w="10835" w:type="dxa"/>
          <w:tblInd w:w="-725" w:type="dxa"/>
          <w:tblLook w:val="04A0"/>
        </w:tblPrEx>
        <w:trPr>
          <w:trHeight w:val="242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4DC8" w:rsidRPr="00A96012" w:rsidP="000B4E7E" w14:paraId="640AA3C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2" w:space="0" w:color="auto"/>
            </w:tcBorders>
          </w:tcPr>
          <w:p w:rsidR="00BF4DC8" w:rsidRPr="00A96012" w:rsidP="000B4E7E" w14:paraId="49B0C6CE" w14:textId="78A7A44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339090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10" name="Picture 10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997269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 w:rsidR="00F90367">
              <w:rPr>
                <w:rFonts w:ascii="Tahoma" w:hAnsi="Tahoma" w:cs="Tahoma"/>
                <w:sz w:val="18"/>
                <w:szCs w:val="18"/>
              </w:rPr>
              <w:t>Learning Objectives</w:t>
            </w:r>
          </w:p>
          <w:p w:rsidR="00F90367" w:rsidRPr="00A96012" w:rsidP="000B4E7E" w14:paraId="0739E708" w14:textId="0503AA4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FE3146" w:rsidP="00F242E5" w14:paraId="5ADBEACE" w14:textId="134A0783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Selects</w:t>
            </w:r>
            <w:r w:rsidRPr="004D4EE3" w:rsidR="004D4EE3">
              <w:rPr>
                <w:rFonts w:ascii="Tahoma" w:hAnsi="Tahoma" w:cs="Tahoma"/>
                <w:sz w:val="16"/>
                <w:szCs w:val="16"/>
              </w:rPr>
              <w:t xml:space="preserve"> three or more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AFNR</w:t>
            </w:r>
            <w:r w:rsidRPr="004D4EE3" w:rsid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learning objectives and provides</w:t>
            </w:r>
            <w:r w:rsidRPr="004D4EE3" w:rsidR="004D4EE3">
              <w:rPr>
                <w:rFonts w:ascii="Tahoma" w:hAnsi="Tahoma" w:cs="Tahoma"/>
                <w:sz w:val="16"/>
                <w:szCs w:val="16"/>
              </w:rPr>
              <w:t xml:space="preserve"> detailed activities to support selected learning objectives. </w:t>
            </w:r>
          </w:p>
          <w:p w:rsidR="00BF4DC8" w:rsidRPr="004D4EE3" w:rsidP="00F242E5" w14:paraId="5360DA4C" w14:textId="1427EDD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 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12" w:space="0" w:color="auto"/>
            </w:tcBorders>
          </w:tcPr>
          <w:p w:rsidR="00FE3146" w:rsidP="00F242E5" w14:paraId="1C3F93AE" w14:textId="21BCAC1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Selects </w:t>
            </w:r>
            <w:r w:rsidRPr="004D4EE3" w:rsidR="004D4EE3">
              <w:rPr>
                <w:rFonts w:ascii="Tahoma" w:hAnsi="Tahoma" w:cs="Tahoma"/>
                <w:sz w:val="16"/>
                <w:szCs w:val="16"/>
              </w:rPr>
              <w:t xml:space="preserve">less than three learning objectives and provided detailed activities to support selected learning objectives. </w:t>
            </w:r>
          </w:p>
          <w:p w:rsidR="00BF4DC8" w:rsidRPr="00FE3146" w:rsidP="00F242E5" w14:paraId="45A37EE2" w14:textId="7DD62B14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 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3146" w:rsidP="00F242E5" w14:paraId="07B5E0B6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Missing or lacks information and needs major revision. </w:t>
            </w:r>
          </w:p>
          <w:p w:rsidR="00BF4DC8" w:rsidRPr="00FE3146" w:rsidP="00F242E5" w14:paraId="2C4785CF" w14:textId="4E1145F7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4EE52AA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93F784" w14:textId="77777777" w:rsidTr="00AF2682">
        <w:tblPrEx>
          <w:tblW w:w="10835" w:type="dxa"/>
          <w:tblInd w:w="-725" w:type="dxa"/>
          <w:tblLook w:val="04A0"/>
        </w:tblPrEx>
        <w:trPr>
          <w:trHeight w:val="217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DC8" w:rsidRPr="00D26BE2" w:rsidP="00BF4DC8" w14:paraId="62BA9717" w14:textId="2B599F5D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Entries (</w:t>
            </w:r>
            <w:r w:rsidR="00FE3146">
              <w:rPr>
                <w:rFonts w:ascii="Tahoma" w:hAnsi="Tahoma" w:cs="Tahoma"/>
                <w:b/>
                <w:bCs/>
                <w:sz w:val="18"/>
                <w:szCs w:val="18"/>
              </w:rPr>
              <w:t>55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BF4DC8" w:rsidRPr="00A96012" w:rsidP="00BF4DC8" w14:paraId="01E6DE9A" w14:textId="088B4AA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12" w:space="0" w:color="auto"/>
              <w:bottom w:val="single" w:sz="4" w:space="0" w:color="auto"/>
            </w:tcBorders>
          </w:tcPr>
          <w:p w:rsidR="00BF4DC8" w:rsidRPr="00A96012" w:rsidP="000B4E7E" w14:paraId="65BC362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Journal</w:t>
            </w:r>
          </w:p>
          <w:p w:rsidR="00BF4DC8" w:rsidRPr="00A96012" w:rsidP="000B4E7E" w14:paraId="10F66D33" w14:textId="6A7071E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820" cy="295275"/>
                  <wp:effectExtent l="0" t="0" r="9525" b="0"/>
                  <wp:docPr id="2" name="Picture 2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23836" name="Picture 3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2" cy="29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DF2B3C" w:rsidP="00DF2B3C" w14:paraId="221EE4EF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Activities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 r</w:t>
            </w:r>
            <w:r>
              <w:rPr>
                <w:rFonts w:ascii="Tahoma" w:hAnsi="Tahoma" w:cs="Tahoma"/>
                <w:sz w:val="16"/>
                <w:szCs w:val="16"/>
              </w:rPr>
              <w:t>epresent the complete timeframe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, illustrate consistent engagement and </w:t>
            </w:r>
            <w:r>
              <w:rPr>
                <w:rFonts w:ascii="Tahoma" w:hAnsi="Tahoma" w:cs="Tahoma"/>
                <w:sz w:val="16"/>
                <w:szCs w:val="16"/>
              </w:rPr>
              <w:t>make quality connections to AFNR skill areas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BF4DC8" w:rsidRPr="00A96012" w:rsidP="00DF2B3C" w14:paraId="58C7FA4C" w14:textId="4B26949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4" w:space="0" w:color="auto"/>
            </w:tcBorders>
          </w:tcPr>
          <w:p w:rsidR="00DF2B3C" w:rsidP="004D4EE3" w14:paraId="64F0A79E" w14:textId="662CE4B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Activities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 represent the complete timeframe of the project, but are not consistent and </w:t>
            </w:r>
            <w:r>
              <w:rPr>
                <w:rFonts w:ascii="Tahoma" w:hAnsi="Tahoma" w:cs="Tahoma"/>
                <w:sz w:val="16"/>
                <w:szCs w:val="16"/>
              </w:rPr>
              <w:t>make vague connections to AFNR skill areas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BF4DC8" w:rsidRPr="00A96012" w:rsidP="004D4EE3" w14:paraId="0ADA0C01" w14:textId="16415F45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(10-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pts.)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4EE3" w:rsidP="004D4EE3" w14:paraId="707077DD" w14:textId="26D6760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</w:t>
            </w:r>
            <w:r w:rsidR="003B1753">
              <w:rPr>
                <w:rFonts w:ascii="Tahoma" w:hAnsi="Tahoma" w:cs="Tahoma"/>
                <w:sz w:val="16"/>
                <w:szCs w:val="16"/>
              </w:rPr>
              <w:t>mation and needs major revisions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F4DC8" w:rsidRPr="00FE3146" w:rsidP="004D4EE3" w14:paraId="6A0B4665" w14:textId="68E3E58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4D988E3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1D2E5FF" w14:textId="77777777" w:rsidTr="00AF2682">
        <w:tblPrEx>
          <w:tblW w:w="10835" w:type="dxa"/>
          <w:tblInd w:w="-725" w:type="dxa"/>
          <w:tblLook w:val="04A0"/>
        </w:tblPrEx>
        <w:trPr>
          <w:trHeight w:val="217"/>
        </w:trPr>
        <w:tc>
          <w:tcPr>
            <w:tcW w:w="1142" w:type="dxa"/>
            <w:vMerge/>
            <w:tcBorders>
              <w:left w:val="single" w:sz="12" w:space="0" w:color="auto"/>
            </w:tcBorders>
          </w:tcPr>
          <w:p w:rsidR="00BF4DC8" w:rsidRPr="00A96012" w:rsidP="000B4E7E" w14:paraId="778B7D9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BF4DC8" w:rsidRPr="00A96012" w:rsidP="000B4E7E" w14:paraId="0E54AA3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Finances</w:t>
            </w:r>
          </w:p>
          <w:p w:rsidR="00BF4DC8" w:rsidRPr="00A96012" w:rsidP="000B4E7E" w14:paraId="3D5EB0D9" w14:textId="69B7FC9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304800" cy="325120"/>
                  <wp:effectExtent l="0" t="0" r="0" b="0"/>
                  <wp:docPr id="3" name="Picture 3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02911" name="Picture 5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04" cy="32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4D4EE3" w:rsidP="004D4EE3" w14:paraId="51F05344" w14:textId="1AFE840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Financial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details represent the complete timeframe of the project, illustrate appropriate finances for the s</w:t>
            </w:r>
            <w:r>
              <w:rPr>
                <w:rFonts w:ascii="Tahoma" w:hAnsi="Tahoma" w:cs="Tahoma"/>
                <w:sz w:val="16"/>
                <w:szCs w:val="16"/>
              </w:rPr>
              <w:t>cope/size of the project. Entries make good use of breeding and market managers.</w:t>
            </w:r>
          </w:p>
          <w:p w:rsidR="00BF4DC8" w:rsidRPr="00FE3146" w:rsidP="004D4EE3" w14:paraId="74B35350" w14:textId="3D5502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-20 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4EE3" w:rsidP="004D4EE3" w14:paraId="0878407B" w14:textId="64E82758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Financial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details lack consistency for the time frame of the </w:t>
            </w:r>
            <w:r>
              <w:rPr>
                <w:rFonts w:ascii="Tahoma" w:hAnsi="Tahoma" w:cs="Tahoma"/>
                <w:sz w:val="16"/>
                <w:szCs w:val="16"/>
              </w:rPr>
              <w:t>project and do not reflect the scope/size of the project. Limited or no use of the breeding and market managers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F4DC8" w:rsidRPr="00FE3146" w:rsidP="004D4EE3" w14:paraId="1E902624" w14:textId="084E5FB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(19-10 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4EE3" w:rsidP="004D4EE3" w14:paraId="6A724AEA" w14:textId="207544D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Financial details</w:t>
            </w:r>
            <w:r>
              <w:rPr>
                <w:rFonts w:ascii="Tahoma" w:hAnsi="Tahoma" w:cs="Tahoma"/>
                <w:sz w:val="16"/>
                <w:szCs w:val="16"/>
              </w:rPr>
              <w:t xml:space="preserve"> are missing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sz w:val="16"/>
                <w:szCs w:val="16"/>
              </w:rPr>
              <w:t>formation and need major revision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BF4DC8" w:rsidRPr="00FE3146" w:rsidP="004D4EE3" w14:paraId="1B13F325" w14:textId="246C5129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(9-0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6763918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D885A14" w14:textId="77777777" w:rsidTr="00AF2682">
        <w:tblPrEx>
          <w:tblW w:w="10835" w:type="dxa"/>
          <w:tblInd w:w="-725" w:type="dxa"/>
          <w:tblLook w:val="04A0"/>
        </w:tblPrEx>
        <w:trPr>
          <w:trHeight w:val="217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4DC8" w:rsidRPr="00A96012" w:rsidP="000B4E7E" w14:paraId="04AB45A6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DC8" w:rsidRPr="00A96012" w:rsidP="00BF4DC8" w14:paraId="399B926C" w14:textId="01271EC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Pictures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DF2B3C" w:rsidP="00DF2B3C" w14:paraId="0C2D9129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ictures illustrate responsibility and </w:t>
            </w:r>
            <w:r>
              <w:rPr>
                <w:rFonts w:ascii="Tahoma" w:hAnsi="Tahoma" w:cs="Tahoma"/>
                <w:sz w:val="16"/>
                <w:szCs w:val="16"/>
              </w:rPr>
              <w:t>connection to AFNR skill areas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4D4EE3">
              <w:rPr>
                <w:rFonts w:ascii="Tahoma" w:hAnsi="Tahoma" w:cs="Tahoma"/>
                <w:sz w:val="16"/>
                <w:szCs w:val="16"/>
              </w:rPr>
              <w:t>aptions describe the photo and are well written.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BF4DC8" w:rsidRPr="00FE3146" w:rsidP="00DF2B3C" w14:paraId="204D1E04" w14:textId="3EDF00C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0-8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12" w:space="0" w:color="auto"/>
            </w:tcBorders>
          </w:tcPr>
          <w:p w:rsidR="004D4EE3" w:rsidP="00DF2B3C" w14:paraId="6FA203D6" w14:textId="3E0B7439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ictures are provided but lack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F2B3C">
              <w:rPr>
                <w:rFonts w:ascii="Tahoma" w:hAnsi="Tahoma" w:cs="Tahoma"/>
                <w:sz w:val="16"/>
                <w:szCs w:val="16"/>
              </w:rPr>
              <w:t>quality or connection to AFNR skill areas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="00DF2B3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Minor revisions are</w:t>
            </w:r>
            <w:r w:rsidR="00DF2B3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needed. </w:t>
            </w:r>
          </w:p>
          <w:p w:rsidR="00BF4DC8" w:rsidRPr="00FE3146" w:rsidP="004D4EE3" w14:paraId="49853EB1" w14:textId="4A6F900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DF2B3C" w14:paraId="17C2F1D5" w14:textId="6080BD37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Photos are missing, poor quality or errors exist in captions. Major revisions are</w:t>
            </w:r>
            <w:r w:rsidR="00DF2B3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needed.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2CC43094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ACCDCA3" w14:textId="77777777" w:rsidTr="00AF2682">
        <w:tblPrEx>
          <w:tblW w:w="10835" w:type="dxa"/>
          <w:tblInd w:w="-725" w:type="dxa"/>
          <w:tblLook w:val="04A0"/>
        </w:tblPrEx>
        <w:trPr>
          <w:trHeight w:val="243"/>
        </w:trPr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0367" w:rsidRPr="00D26BE2" w:rsidP="00BF4DC8" w14:paraId="143C7AF0" w14:textId="04DBFDE9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Reflection (</w:t>
            </w:r>
            <w:r w:rsidR="00FE3146"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4" w:space="0" w:color="auto"/>
            </w:tcBorders>
          </w:tcPr>
          <w:p w:rsidR="00F90367" w:rsidRPr="00A96012" w:rsidP="00F90367" w14:paraId="196B41B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Annual Review</w:t>
            </w:r>
          </w:p>
          <w:p w:rsidR="00F90367" w:rsidRPr="00A96012" w:rsidP="00F90367" w14:paraId="6F44F492" w14:textId="3CBD637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95275" cy="276225"/>
                  <wp:effectExtent l="0" t="0" r="9525" b="9525"/>
                  <wp:docPr id="11" name="Picture 11" descr="https://www.theaet.com/Graphics/ThumbUp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14662" name="Picture 7" descr="https://www.theaet.com/Graphics/ThumbUp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</w:tcPr>
          <w:p w:rsidR="00F90367" w:rsidRPr="004D4EE3" w:rsidP="00DF2B3C" w14:paraId="43676566" w14:textId="50C47005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a summary of the project, skills gained and how this experience relates to their career plan and future SAE goals.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12" w:space="0" w:color="auto"/>
              <w:bottom w:val="single" w:sz="4" w:space="0" w:color="auto"/>
            </w:tcBorders>
          </w:tcPr>
          <w:p w:rsidR="00DF2B3C" w:rsidP="00DF2B3C" w14:paraId="09B9A159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Includes a good summary but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lacks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Pr="004D4EE3">
              <w:rPr>
                <w:rFonts w:ascii="Tahoma" w:hAnsi="Tahoma" w:cs="Tahoma"/>
                <w:sz w:val="16"/>
                <w:szCs w:val="16"/>
              </w:rPr>
              <w:t>detail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necessary to </w:t>
            </w:r>
            <w:r>
              <w:rPr>
                <w:rFonts w:ascii="Tahoma" w:hAnsi="Tahoma" w:cs="Tahoma"/>
                <w:sz w:val="16"/>
                <w:szCs w:val="16"/>
              </w:rPr>
              <w:t>share the value of the experience.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90367" w:rsidRPr="00FE3146" w:rsidP="00DF2B3C" w14:paraId="70A9C44E" w14:textId="316F933F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4EE3" w:rsidP="004D4EE3" w14:paraId="38E60B8C" w14:textId="5E1A0C7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F90367" w:rsidRPr="00FE3146" w:rsidP="004D4EE3" w14:paraId="3BDCE4C3" w14:textId="6C55D7E4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367" w:rsidRPr="00A96012" w:rsidP="000B4E7E" w14:paraId="2440F39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8AE538" w14:textId="77777777" w:rsidTr="00AF2682">
        <w:tblPrEx>
          <w:tblW w:w="10835" w:type="dxa"/>
          <w:tblInd w:w="-725" w:type="dxa"/>
          <w:tblLook w:val="04A0"/>
        </w:tblPrEx>
        <w:trPr>
          <w:trHeight w:val="231"/>
        </w:trPr>
        <w:tc>
          <w:tcPr>
            <w:tcW w:w="1142" w:type="dxa"/>
            <w:vMerge/>
            <w:tcBorders>
              <w:left w:val="single" w:sz="12" w:space="0" w:color="auto"/>
            </w:tcBorders>
          </w:tcPr>
          <w:p w:rsidR="00F90367" w:rsidRPr="00A96012" w:rsidP="000B4E7E" w14:paraId="68CD4FF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F90367" w:rsidRPr="00A96012" w:rsidP="00F90367" w14:paraId="7266147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Market Value – Inventory</w:t>
            </w:r>
          </w:p>
          <w:p w:rsidR="00F90367" w:rsidRPr="00A96012" w:rsidP="00F90367" w14:paraId="27826990" w14:textId="67F8E86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95275" cy="295275"/>
                  <wp:effectExtent l="0" t="0" r="9525" b="9525"/>
                  <wp:docPr id="15" name="Picture 15" descr="https://www.theaet.com/Graphics/2012/Icon_Finances_MarketVa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96187" name="Picture 18" descr="https://www.theaet.com/Graphics/2012/Icon_Finances_MarketVa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E3146" w:rsidP="00F242E5" w14:paraId="0A87CAAD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D4EE3">
              <w:rPr>
                <w:rFonts w:ascii="Tahoma" w:hAnsi="Tahoma" w:cs="Tahoma"/>
                <w:sz w:val="16"/>
                <w:szCs w:val="16"/>
              </w:rPr>
              <w:t xml:space="preserve">Correct market value adjustments (if any) and current inventories are provided. </w:t>
            </w:r>
          </w:p>
          <w:p w:rsidR="00F90367" w:rsidRPr="00FE3146" w:rsidP="00F242E5" w14:paraId="51188C2F" w14:textId="20918AD5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F90367" w:rsidP="00F242E5" w14:paraId="1F72A2C3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D4EE3">
              <w:rPr>
                <w:rFonts w:ascii="Tahoma" w:hAnsi="Tahoma" w:cs="Tahoma"/>
                <w:sz w:val="16"/>
                <w:szCs w:val="16"/>
              </w:rPr>
              <w:t xml:space="preserve">Includes </w:t>
            </w:r>
            <w:r>
              <w:rPr>
                <w:rFonts w:ascii="Tahoma" w:hAnsi="Tahoma" w:cs="Tahoma"/>
                <w:sz w:val="16"/>
                <w:szCs w:val="16"/>
              </w:rPr>
              <w:t>most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of the necessary market value adjustments and/or current inventories. </w:t>
            </w:r>
          </w:p>
          <w:p w:rsidR="00FE3146" w:rsidRPr="00FE3146" w:rsidP="00F242E5" w14:paraId="35C6BCDE" w14:textId="0BDAD9CD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4EE3" w:rsidP="004D4EE3" w14:paraId="20E01504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F90367" w:rsidRPr="00FE3146" w:rsidP="004D4EE3" w14:paraId="244869AA" w14:textId="3261EA12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367" w:rsidRPr="00A96012" w:rsidP="000B4E7E" w14:paraId="090A708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C6D357E" w14:textId="77777777" w:rsidTr="00AF2682">
        <w:tblPrEx>
          <w:tblW w:w="10835" w:type="dxa"/>
          <w:tblInd w:w="-725" w:type="dxa"/>
          <w:tblLook w:val="04A0"/>
        </w:tblPrEx>
        <w:trPr>
          <w:trHeight w:val="259"/>
        </w:trPr>
        <w:tc>
          <w:tcPr>
            <w:tcW w:w="1142" w:type="dxa"/>
            <w:vMerge/>
            <w:tcBorders>
              <w:left w:val="single" w:sz="12" w:space="0" w:color="auto"/>
            </w:tcBorders>
          </w:tcPr>
          <w:p w:rsidR="004D4EE3" w:rsidRPr="00A96012" w:rsidP="004D4EE3" w14:paraId="68C80563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4D4EE3" w:rsidRPr="00A96012" w:rsidP="004D4EE3" w14:paraId="30E95F6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Non-Current/Capital Item Usage</w:t>
            </w:r>
          </w:p>
          <w:p w:rsidR="004D4EE3" w:rsidRPr="00A96012" w:rsidP="004D4EE3" w14:paraId="5C838C31" w14:textId="66DE7C99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314325" cy="314325"/>
                  <wp:effectExtent l="0" t="0" r="9525" b="9525"/>
                  <wp:docPr id="13" name="Picture 13" descr="https://www.theaet.com/Graphics/2012/Icon_Finances_CapitalIt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1038" name="Picture 14" descr="https://www.theaet.com/Graphics/2012/Icon_Finances_CapitalIt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FE3146" w:rsidP="004D4EE3" w14:paraId="6C39D77F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D4EE3">
              <w:rPr>
                <w:rFonts w:ascii="Tahoma" w:hAnsi="Tahoma" w:cs="Tahoma"/>
                <w:sz w:val="16"/>
                <w:szCs w:val="16"/>
              </w:rPr>
              <w:t xml:space="preserve">Non-current items are correctly entered and usage is applied for each item. Usage totals to 100% for each non-current item. </w:t>
            </w:r>
          </w:p>
          <w:p w:rsidR="004D4EE3" w:rsidRPr="00FE3146" w:rsidP="004D4EE3" w14:paraId="3DA61CDA" w14:textId="36BD83E9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4D4EE3" w:rsidP="004D4EE3" w14:paraId="33F69B0C" w14:textId="0A9F3BB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D4EE3">
              <w:rPr>
                <w:rFonts w:ascii="Tahoma" w:hAnsi="Tahoma" w:cs="Tahoma"/>
                <w:sz w:val="16"/>
                <w:szCs w:val="16"/>
              </w:rPr>
              <w:t xml:space="preserve">Includes most of the capital items and correctly provides usage for each of the provided non-current items. </w:t>
            </w:r>
          </w:p>
          <w:p w:rsidR="00FE3146" w:rsidRPr="00FE3146" w:rsidP="004D4EE3" w14:paraId="28ADA400" w14:textId="3ABAAF90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4EE3" w:rsidP="004D4EE3" w14:paraId="5A7FAD70" w14:textId="18A3C1A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4D4EE3" w:rsidRPr="00FE3146" w:rsidP="004D4EE3" w14:paraId="28794E72" w14:textId="6F2D77ED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EE3" w:rsidRPr="00A96012" w:rsidP="004D4EE3" w14:paraId="50C338F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25443620" w14:textId="77777777" w:rsidTr="00AF2682">
        <w:tblPrEx>
          <w:tblW w:w="10835" w:type="dxa"/>
          <w:tblInd w:w="-725" w:type="dxa"/>
          <w:tblLook w:val="04A0"/>
        </w:tblPrEx>
        <w:trPr>
          <w:trHeight w:val="279"/>
        </w:trPr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4EE3" w:rsidRPr="00A96012" w:rsidP="004D4EE3" w14:paraId="198699A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2" w:space="0" w:color="auto"/>
            </w:tcBorders>
          </w:tcPr>
          <w:p w:rsidR="004D4EE3" w:rsidRPr="00A96012" w:rsidP="004D4EE3" w14:paraId="3B6A9031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Skills-Competencies-Knowledge</w:t>
            </w:r>
          </w:p>
          <w:p w:rsidR="004D4EE3" w:rsidRPr="00A96012" w:rsidP="004D4EE3" w14:paraId="5BC17C19" w14:textId="4B95F29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225" cy="260441"/>
                  <wp:effectExtent l="0" t="0" r="0" b="6350"/>
                  <wp:docPr id="14" name="Picture 14" descr="https://www.theaet.com/Graphics/2015/Icon_Mastery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48659" name="Picture 16" descr="https://www.theaet.com/Graphics/2015/Icon_Mastery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88" cy="26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auto"/>
              <w:bottom w:val="single" w:sz="12" w:space="0" w:color="auto"/>
            </w:tcBorders>
          </w:tcPr>
          <w:p w:rsidR="00DF2B3C" w:rsidP="00DF2B3C" w14:paraId="75C9976A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m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easurable </w:t>
            </w:r>
            <w:r>
              <w:rPr>
                <w:rFonts w:ascii="Tahoma" w:hAnsi="Tahoma" w:cs="Tahoma"/>
                <w:sz w:val="16"/>
                <w:szCs w:val="16"/>
              </w:rPr>
              <w:t xml:space="preserve">learning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outcomes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 at least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three learning </w:t>
            </w:r>
            <w:r>
              <w:rPr>
                <w:rFonts w:ascii="Tahoma" w:hAnsi="Tahoma" w:cs="Tahoma"/>
                <w:sz w:val="16"/>
                <w:szCs w:val="16"/>
              </w:rPr>
              <w:t>areas (AFNR)</w:t>
            </w:r>
          </w:p>
          <w:p w:rsidR="004D4EE3" w:rsidRPr="00FE3146" w:rsidP="00DF2B3C" w14:paraId="28C2C285" w14:textId="51C2B564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(5pts.)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12" w:space="0" w:color="auto"/>
            </w:tcBorders>
          </w:tcPr>
          <w:p w:rsidR="004D4EE3" w:rsidP="004D4EE3" w14:paraId="6472FDAA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E3499">
              <w:rPr>
                <w:rFonts w:ascii="Tahoma" w:hAnsi="Tahoma" w:cs="Tahoma"/>
                <w:sz w:val="16"/>
                <w:szCs w:val="16"/>
              </w:rPr>
              <w:t xml:space="preserve">Measurable results or outcomes are provided for less than three learning objectives. </w:t>
            </w:r>
          </w:p>
          <w:p w:rsidR="00FE3146" w:rsidRPr="00FE3146" w:rsidP="004D4EE3" w14:paraId="52AD3052" w14:textId="2A7A5E51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(4-3pts.)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499" w:rsidP="00CE3499" w14:paraId="2C6B66B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4D4EE3" w:rsidRPr="00FE3146" w:rsidP="00CE3499" w14:paraId="5923A8FB" w14:textId="2F511077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EE3" w:rsidRPr="00A96012" w:rsidP="004D4EE3" w14:paraId="4816944D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5944038" w14:textId="77777777" w:rsidTr="00AF2682">
        <w:tblPrEx>
          <w:tblW w:w="10835" w:type="dxa"/>
          <w:tblInd w:w="-725" w:type="dxa"/>
          <w:tblLook w:val="04A0"/>
        </w:tblPrEx>
        <w:trPr>
          <w:trHeight w:val="330"/>
        </w:trPr>
        <w:tc>
          <w:tcPr>
            <w:tcW w:w="1142" w:type="dxa"/>
            <w:tcBorders>
              <w:top w:val="single" w:sz="12" w:space="0" w:color="auto"/>
            </w:tcBorders>
          </w:tcPr>
          <w:p w:rsidR="00CE3499" w:rsidRPr="00A96012" w:rsidP="004D4EE3" w14:paraId="67E1DC83" w14:textId="5F7DB621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331165</wp:posOffset>
                  </wp:positionH>
                  <wp:positionV relativeFrom="paragraph">
                    <wp:posOffset>70485</wp:posOffset>
                  </wp:positionV>
                  <wp:extent cx="640192" cy="371475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51630" name="AET-trackingexp3.jpg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92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CE3499" w:rsidRPr="00A96012" w:rsidP="004D4EE3" w14:paraId="5ED570CB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</w:tcPr>
          <w:p w:rsidR="00CE3499" w:rsidRPr="00CE3499" w:rsidP="004D4EE3" w14:paraId="3D550878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85" w:type="dxa"/>
            <w:tcBorders>
              <w:top w:val="single" w:sz="12" w:space="0" w:color="auto"/>
              <w:right w:val="single" w:sz="12" w:space="0" w:color="auto"/>
            </w:tcBorders>
          </w:tcPr>
          <w:p w:rsidR="00CE3499" w:rsidRPr="00CE3499" w:rsidP="004D4EE3" w14:paraId="0232AC94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499" w:rsidRPr="00CE3499" w:rsidP="00CE3499" w14:paraId="6D135A18" w14:textId="6332E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3499">
              <w:rPr>
                <w:rFonts w:ascii="Tahoma" w:hAnsi="Tahoma" w:cs="Tahoma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499" w:rsidRPr="00A96012" w:rsidP="004D4EE3" w14:paraId="1A742AA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E3499" w:rsidRPr="00CE3499" w:rsidP="00AF2682" w14:paraId="232DE5DF" w14:textId="16C99B1C">
      <w:pPr>
        <w:rPr>
          <w:rFonts w:ascii="Tahoma" w:hAnsi="Tahoma" w:cs="Tahoma"/>
          <w:sz w:val="20"/>
          <w:szCs w:val="20"/>
        </w:rPr>
      </w:pPr>
    </w:p>
    <w:sectPr w:rsidSect="00AF2682">
      <w:headerReference w:type="default" r:id="rId13"/>
      <w:footerReference w:type="default" r:id="rId14"/>
      <w:pgSz w:w="12240" w:h="15840"/>
      <w:pgMar w:top="360" w:right="1440" w:bottom="450" w:left="1440" w:header="72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E7E" w:rsidRPr="000B4E7E" w:rsidP="000B4E7E" w14:paraId="420B9D81" w14:textId="77777777">
    <w:pPr>
      <w:pStyle w:val="Header"/>
      <w:jc w:val="center"/>
      <w:rPr>
        <w:i/>
        <w:iCs/>
      </w:rPr>
    </w:pPr>
    <w:r w:rsidRPr="000B4E7E">
      <w:rPr>
        <w:i/>
        <w:iCs/>
      </w:rPr>
      <w:t>Rubric Follows the AET’s SAE Grading Report</w:t>
    </w:r>
  </w:p>
  <w:p w:rsidR="000B4E7E" w:rsidP="000B4E7E" w14:paraId="10CDA1D0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682" w:rsidRPr="00D26BE2" w:rsidP="00AF2682" w14:paraId="6DCACE6F" w14:textId="77777777">
    <w:pPr>
      <w:spacing w:after="0" w:line="240" w:lineRule="auto"/>
      <w:contextualSpacing/>
      <w:jc w:val="center"/>
      <w:rPr>
        <w:rFonts w:ascii="Tahoma" w:hAnsi="Tahoma" w:cs="Tahoma"/>
        <w:b/>
        <w:bCs/>
        <w:sz w:val="20"/>
        <w:szCs w:val="20"/>
      </w:rPr>
    </w:pPr>
    <w:r w:rsidRPr="00D26BE2">
      <w:rPr>
        <w:rFonts w:ascii="Tahoma" w:hAnsi="Tahoma" w:cs="Tahoma"/>
        <w:b/>
        <w:bCs/>
        <w:sz w:val="20"/>
        <w:szCs w:val="20"/>
      </w:rPr>
      <w:t>Entrepreneurship SAE Grading Rubric</w:t>
    </w:r>
  </w:p>
  <w:p w:rsidR="00AF2682" w14:paraId="7B487011" w14:textId="77777777">
    <w:pPr>
      <w:pStyle w:val="Header"/>
    </w:pPr>
  </w:p>
  <w:p w:rsidR="00AF2682" w:rsidRPr="00723A93" w14:paraId="00F57E07" w14:textId="185E78AE">
    <w:pPr>
      <w:pStyle w:val="Header"/>
      <w:rPr>
        <w:rFonts w:ascii="Tahoma" w:hAnsi="Tahoma" w:cs="Tahoma"/>
      </w:rPr>
    </w:pPr>
    <w:r w:rsidRPr="00723A93">
      <w:rPr>
        <w:rFonts w:ascii="Tahoma" w:hAnsi="Tahoma" w:cs="Tahoma"/>
      </w:rPr>
      <w:t>Name: _____________________________________</w:t>
    </w:r>
    <w:r w:rsidRPr="00723A93">
      <w:rPr>
        <w:rFonts w:ascii="Tahoma" w:hAnsi="Tahoma" w:cs="Tahoma"/>
      </w:rPr>
      <w:tab/>
      <w:t>Date: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7E"/>
    <w:rsid w:val="000B4E7E"/>
    <w:rsid w:val="00102C22"/>
    <w:rsid w:val="00123189"/>
    <w:rsid w:val="00224DFE"/>
    <w:rsid w:val="003B1753"/>
    <w:rsid w:val="0048204A"/>
    <w:rsid w:val="004D485F"/>
    <w:rsid w:val="004D4EE3"/>
    <w:rsid w:val="005D01B1"/>
    <w:rsid w:val="00695A73"/>
    <w:rsid w:val="00723A93"/>
    <w:rsid w:val="00764B0A"/>
    <w:rsid w:val="00A96012"/>
    <w:rsid w:val="00AB0FD7"/>
    <w:rsid w:val="00AF2682"/>
    <w:rsid w:val="00B5746C"/>
    <w:rsid w:val="00B858A7"/>
    <w:rsid w:val="00BF4DC8"/>
    <w:rsid w:val="00CE3499"/>
    <w:rsid w:val="00D26BE2"/>
    <w:rsid w:val="00DF2B3C"/>
    <w:rsid w:val="00F058A2"/>
    <w:rsid w:val="00F242E5"/>
    <w:rsid w:val="00F5358C"/>
    <w:rsid w:val="00F90367"/>
    <w:rsid w:val="00FC313A"/>
    <w:rsid w:val="00FE3146"/>
  </w:rsids>
  <w:docVars>
    <w:docVar w:name="__Grammarly_42___1" w:val="H4sIAAAAAAAEAKtWcslP9kxRslIyNDYyMDc3NLIwNTUwAwITEyUdpeDU4uLM/DyQArNaANvxRBk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1BBADE-0C10-46F7-81CE-A89E393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7E"/>
  </w:style>
  <w:style w:type="paragraph" w:styleId="Footer">
    <w:name w:val="footer"/>
    <w:basedOn w:val="Normal"/>
    <w:link w:val="FooterChar"/>
    <w:uiPriority w:val="99"/>
    <w:unhideWhenUsed/>
    <w:rsid w:val="000B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7E"/>
  </w:style>
  <w:style w:type="table" w:styleId="TableGrid">
    <w:name w:val="Table Grid"/>
    <w:basedOn w:val="TableNormal"/>
    <w:uiPriority w:val="59"/>
    <w:unhideWhenUsed/>
    <w:rsid w:val="00FC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jpe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E048-0EE0-4A2F-B77F-C6598151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Lund</dc:creator>
  <cp:lastModifiedBy>Randy Lund</cp:lastModifiedBy>
  <cp:revision>3</cp:revision>
  <dcterms:created xsi:type="dcterms:W3CDTF">2019-09-08T19:36:00Z</dcterms:created>
  <dcterms:modified xsi:type="dcterms:W3CDTF">2019-09-08T19:41:00Z</dcterms:modified>
</cp:coreProperties>
</file>